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C1" w:rsidRDefault="00C22BC1" w:rsidP="00C22BC1">
      <w:pPr>
        <w:pStyle w:val="a7"/>
        <w:spacing w:before="0" w:beforeAutospacing="0" w:after="0" w:afterAutospacing="0"/>
      </w:pPr>
      <w:r>
        <w:rPr>
          <w:b/>
          <w:bCs/>
          <w:color w:val="000000"/>
        </w:rPr>
        <w:t> Инструкция по увеличению производительности (скорости работы)</w:t>
      </w:r>
    </w:p>
    <w:p w:rsidR="00C22BC1" w:rsidRDefault="00C22BC1" w:rsidP="00C22BC1">
      <w:pPr>
        <w:pStyle w:val="a7"/>
        <w:spacing w:before="240" w:beforeAutospacing="0" w:after="240" w:afterAutospacing="0"/>
      </w:pPr>
      <w:r>
        <w:rPr>
          <w:color w:val="000000"/>
        </w:rPr>
        <w:t>Если у Вас зависание при работе в программе.</w:t>
      </w:r>
    </w:p>
    <w:p w:rsidR="00C22BC1" w:rsidRDefault="00C22BC1" w:rsidP="00C22BC1">
      <w:pPr>
        <w:pStyle w:val="a7"/>
        <w:spacing w:before="240" w:beforeAutospacing="0" w:after="240" w:afterAutospacing="0"/>
      </w:pPr>
      <w:r>
        <w:rPr>
          <w:color w:val="000000"/>
        </w:rPr>
        <w:t>Рекомендуем:</w:t>
      </w:r>
    </w:p>
    <w:p w:rsidR="00C22BC1" w:rsidRDefault="00C22BC1" w:rsidP="00C22BC1">
      <w:pPr>
        <w:pStyle w:val="a7"/>
        <w:spacing w:before="240" w:beforeAutospacing="0" w:after="240" w:afterAutospacing="0"/>
        <w:rPr>
          <w:color w:val="000000"/>
        </w:rPr>
      </w:pPr>
      <w:r w:rsidRPr="00C22BC1">
        <w:rPr>
          <w:color w:val="000000"/>
        </w:rPr>
        <w:t>1</w:t>
      </w:r>
      <w:r>
        <w:rPr>
          <w:color w:val="000000"/>
        </w:rPr>
        <w:t xml:space="preserve">. Обновить драйвер видеокарты с </w:t>
      </w:r>
      <w:r w:rsidR="00A377E1">
        <w:rPr>
          <w:color w:val="000000"/>
        </w:rPr>
        <w:t xml:space="preserve">официального </w:t>
      </w:r>
      <w:r>
        <w:rPr>
          <w:color w:val="000000"/>
        </w:rPr>
        <w:t>сайта производителя</w:t>
      </w:r>
      <w:r w:rsidRPr="00C22BC1">
        <w:rPr>
          <w:color w:val="000000"/>
        </w:rPr>
        <w:t xml:space="preserve"> </w:t>
      </w:r>
      <w:r w:rsidR="00CB4CF2">
        <w:rPr>
          <w:color w:val="000000"/>
        </w:rPr>
        <w:t>, после чего обязательно перезапустите компьютер.</w:t>
      </w:r>
    </w:p>
    <w:p w:rsidR="00C22BC1" w:rsidRDefault="00C22BC1" w:rsidP="00C22BC1">
      <w:pPr>
        <w:pStyle w:val="a7"/>
        <w:spacing w:before="240" w:beforeAutospacing="0" w:after="240" w:afterAutospacing="0"/>
      </w:pPr>
      <w:r w:rsidRPr="00C22BC1">
        <w:rPr>
          <w:color w:val="000000"/>
        </w:rPr>
        <w:t>2</w:t>
      </w:r>
      <w:r>
        <w:rPr>
          <w:color w:val="000000"/>
        </w:rPr>
        <w:t>. Отключить Тени, Отражение в плитке, Текстуры высокого разрешения  (данный параметр не влияет на качество визуализации)</w:t>
      </w:r>
      <w:r>
        <w:rPr>
          <w:color w:val="000000"/>
        </w:rPr>
        <w:br/>
      </w:r>
      <w:r>
        <w:rPr>
          <w:color w:val="000000"/>
        </w:rPr>
        <w:br/>
        <w:t>Правка – Настройки –Модуль визуализации (снять галочку Тени и Отражения в плитке– Текстуры высокого разрешения</w:t>
      </w:r>
      <w:proofErr w:type="gramStart"/>
      <w:r>
        <w:rPr>
          <w:color w:val="000000"/>
        </w:rPr>
        <w:t xml:space="preserve">  С</w:t>
      </w:r>
      <w:proofErr w:type="gramEnd"/>
      <w:r>
        <w:rPr>
          <w:color w:val="000000"/>
        </w:rPr>
        <w:t>охранить)</w:t>
      </w:r>
    </w:p>
    <w:p w:rsidR="00C22BC1" w:rsidRDefault="00C22BC1" w:rsidP="00C22BC1">
      <w:pPr>
        <w:pStyle w:val="a7"/>
        <w:spacing w:before="240" w:beforeAutospacing="0" w:after="240" w:afterAutospacing="0"/>
      </w:pPr>
      <w:r>
        <w:rPr>
          <w:noProof/>
        </w:rPr>
        <w:drawing>
          <wp:inline distT="0" distB="0" distL="0" distR="0" wp14:anchorId="4CD80A16" wp14:editId="27C7983B">
            <wp:extent cx="5286375" cy="52292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BC1" w:rsidRDefault="00C22BC1" w:rsidP="00C22BC1">
      <w:pPr>
        <w:pStyle w:val="a7"/>
        <w:spacing w:before="240" w:beforeAutospacing="0" w:after="240" w:afterAutospacing="0"/>
      </w:pPr>
      <w:r>
        <w:rPr>
          <w:color w:val="000000"/>
        </w:rPr>
        <w:t>3. Отключить отражения  в плитках, Отключить эффекты во время движения.</w:t>
      </w:r>
    </w:p>
    <w:p w:rsidR="00C22BC1" w:rsidRDefault="00C22BC1" w:rsidP="00C22BC1">
      <w:pPr>
        <w:pStyle w:val="a7"/>
        <w:spacing w:before="240" w:beforeAutospacing="0" w:after="240" w:afterAutospacing="0"/>
      </w:pPr>
      <w:r>
        <w:rPr>
          <w:color w:val="000000"/>
        </w:rPr>
        <w:t>Вид – Отображение (снять галочки со всех пунктов, кроме</w:t>
      </w:r>
      <w:proofErr w:type="gramStart"/>
      <w:r>
        <w:rPr>
          <w:color w:val="000000"/>
        </w:rPr>
        <w:t xml:space="preserve"> О</w:t>
      </w:r>
      <w:proofErr w:type="gramEnd"/>
      <w:r>
        <w:rPr>
          <w:color w:val="000000"/>
        </w:rPr>
        <w:t>тключить эффекты во время движения).</w:t>
      </w:r>
    </w:p>
    <w:p w:rsidR="00C22BC1" w:rsidRDefault="00C22BC1" w:rsidP="00C22BC1">
      <w:pPr>
        <w:pStyle w:val="a7"/>
        <w:spacing w:before="240" w:beforeAutospacing="0" w:after="240" w:afterAutospacing="0"/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5534025" cy="2790825"/>
            <wp:effectExtent l="0" t="0" r="9525" b="9525"/>
            <wp:docPr id="4" name="Рисунок 4" descr="https://lh4.googleusercontent.com/aLjRuDZhUnzp9iVipLkQaM0SICzpdbhXfPPF_Ku1Fa3F7eGsaoskEKo5dDx2JNUeUua3dy074Ohw17FTgqkSr4J-FpeSjd5sqog2bIF9d7Z68JbXCvymyZp5K8htWL7JUDbzcRr8R9b88deOUr2w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aLjRuDZhUnzp9iVipLkQaM0SICzpdbhXfPPF_Ku1Fa3F7eGsaoskEKo5dDx2JNUeUua3dy074Ohw17FTgqkSr4J-FpeSjd5sqog2bIF9d7Z68JbXCvymyZp5K8htWL7JUDbzcRr8R9b88deOUr2wd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183">
        <w:br/>
      </w:r>
      <w:r w:rsidR="00917183">
        <w:br/>
        <w:t>Вид – Отражения (уберите галочку)</w:t>
      </w:r>
      <w:r w:rsidR="00917183">
        <w:br/>
      </w:r>
      <w:r w:rsidR="00917183">
        <w:rPr>
          <w:noProof/>
        </w:rPr>
        <w:drawing>
          <wp:inline distT="0" distB="0" distL="0" distR="0" wp14:anchorId="1E46199E" wp14:editId="0CD5C503">
            <wp:extent cx="4248150" cy="3438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BC1" w:rsidRDefault="00C22BC1" w:rsidP="00C22BC1">
      <w:pPr>
        <w:pStyle w:val="a7"/>
        <w:spacing w:before="240" w:beforeAutospacing="0" w:after="240" w:afterAutospacing="0"/>
      </w:pPr>
      <w:r>
        <w:rPr>
          <w:color w:val="000000"/>
        </w:rPr>
        <w:t>4. Уменьшить сглаживание.</w:t>
      </w:r>
    </w:p>
    <w:p w:rsidR="00C22BC1" w:rsidRDefault="00C22BC1" w:rsidP="00C22BC1">
      <w:pPr>
        <w:pStyle w:val="a7"/>
        <w:spacing w:before="240" w:beforeAutospacing="0" w:after="240" w:afterAutospacing="0"/>
      </w:pPr>
      <w:r>
        <w:rPr>
          <w:color w:val="000000"/>
        </w:rPr>
        <w:t>Вид – Сглаживание – Установить 4xQ</w:t>
      </w:r>
    </w:p>
    <w:p w:rsidR="00C22BC1" w:rsidRDefault="00C22BC1" w:rsidP="00C22BC1">
      <w:pPr>
        <w:pStyle w:val="a7"/>
        <w:spacing w:before="240" w:beforeAutospacing="0" w:after="240" w:afterAutospacing="0"/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4657725" cy="2819400"/>
            <wp:effectExtent l="0" t="0" r="9525" b="0"/>
            <wp:docPr id="3" name="Рисунок 3" descr="https://lh3.googleusercontent.com/cJ2IJPwEZ9LNQ37kdt3YweK4OcZ5WTS2w229QeQSVPGkVMeJGYQJY2St7KzXYEZx1Yjcj-4xpSYV7vHrzddWu-HjGSVoPljTzvTvGluPT-Kslo_rSsbjoT2p5gE-31VUFUvqgw6ewwac9kIO5DIS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cJ2IJPwEZ9LNQ37kdt3YweK4OcZ5WTS2w229QeQSVPGkVMeJGYQJY2St7KzXYEZx1Yjcj-4xpSYV7vHrzddWu-HjGSVoPljTzvTvGluPT-Kslo_rSsbjoT2p5gE-31VUFUvqgw6ewwac9kIO5DIS5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BC1" w:rsidRDefault="00C22BC1" w:rsidP="00C22BC1">
      <w:pPr>
        <w:pStyle w:val="a7"/>
        <w:spacing w:before="240" w:beforeAutospacing="0" w:after="240" w:afterAutospacing="0"/>
      </w:pPr>
      <w:r>
        <w:rPr>
          <w:color w:val="000000"/>
        </w:rPr>
        <w:t>5. Уменьшить размер текстур (визуально вы не увидите отличия в качестве картинки).</w:t>
      </w:r>
    </w:p>
    <w:p w:rsidR="00C22BC1" w:rsidRDefault="00C22BC1" w:rsidP="00C22BC1">
      <w:pPr>
        <w:pStyle w:val="a7"/>
        <w:spacing w:before="240" w:beforeAutospacing="0" w:after="240" w:afterAutospacing="0"/>
      </w:pPr>
      <w:proofErr w:type="gramStart"/>
      <w:r>
        <w:rPr>
          <w:color w:val="000000"/>
        </w:rPr>
        <w:t xml:space="preserve">Правка – Настройки – Дополнительно – Качество текстур  (выбрать Среднее) </w:t>
      </w:r>
      <w:r w:rsidR="00CB4CF2">
        <w:rPr>
          <w:color w:val="000000"/>
        </w:rPr>
        <w:t xml:space="preserve"> и установите галочку «</w:t>
      </w:r>
      <w:proofErr w:type="spellStart"/>
      <w:r w:rsidR="00CB4CF2">
        <w:rPr>
          <w:color w:val="000000"/>
        </w:rPr>
        <w:t>Автаматически</w:t>
      </w:r>
      <w:proofErr w:type="spellEnd"/>
      <w:r w:rsidR="00CB4CF2">
        <w:rPr>
          <w:color w:val="000000"/>
        </w:rPr>
        <w:t xml:space="preserve"> изменять размер текстур» - </w:t>
      </w:r>
      <w:r>
        <w:rPr>
          <w:color w:val="000000"/>
        </w:rPr>
        <w:t>Сохранить</w:t>
      </w:r>
      <w:r w:rsidR="00CB4CF2">
        <w:rPr>
          <w:color w:val="000000"/>
        </w:rPr>
        <w:br/>
      </w:r>
      <w:proofErr w:type="gramEnd"/>
    </w:p>
    <w:p w:rsidR="00C22BC1" w:rsidRDefault="00C22BC1" w:rsidP="00C22BC1">
      <w:pPr>
        <w:pStyle w:val="a7"/>
        <w:spacing w:before="240" w:beforeAutospacing="0" w:after="240" w:afterAutospacing="0"/>
      </w:pPr>
      <w:r>
        <w:rPr>
          <w:color w:val="000000"/>
        </w:rPr>
        <w:t> </w:t>
      </w: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4543425" cy="4543425"/>
            <wp:effectExtent l="0" t="0" r="9525" b="9525"/>
            <wp:docPr id="2" name="Рисунок 2" descr="https://lh4.googleusercontent.com/tWnAwP7mGaAM4VLLKgGoHknbP0ODI3OmGAQaCoAkjhNiJpuGKUtO8g76DSgGsYCleQwdkaRj7QNAZRvAkrqgl7OcihIqf6Uht4lERyckEhUwntl_xtE3NUiZe7sjVyKo_22pV831l_puuUsrBoPv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tWnAwP7mGaAM4VLLKgGoHknbP0ODI3OmGAQaCoAkjhNiJpuGKUtO8g76DSgGsYCleQwdkaRj7QNAZRvAkrqgl7OcihIqf6Uht4lERyckEhUwntl_xtE3NUiZe7sjVyKo_22pV831l_puuUsrBoPvn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A57" w:rsidRPr="008B7A57" w:rsidRDefault="00C22BC1" w:rsidP="00C22BC1">
      <w:pPr>
        <w:pStyle w:val="a7"/>
        <w:spacing w:before="240" w:beforeAutospacing="0" w:after="240" w:afterAutospacing="0"/>
        <w:rPr>
          <w:color w:val="000000"/>
        </w:rPr>
      </w:pPr>
      <w:r>
        <w:rPr>
          <w:color w:val="000000"/>
        </w:rPr>
        <w:t>6. Выключить Лампочку (улучшенная модель освещения) на панели инструментов при построении помещения.</w:t>
      </w:r>
      <w:r>
        <w:rPr>
          <w:color w:val="000000"/>
        </w:rPr>
        <w:br/>
      </w: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>
            <wp:extent cx="5705475" cy="1247775"/>
            <wp:effectExtent l="0" t="0" r="9525" b="9525"/>
            <wp:docPr id="1" name="Рисунок 1" descr="https://lh5.googleusercontent.com/l78bDbwAkl4fKwAhG5BbVvatT4w2AR9sYH1GX9UhNZgnUxITqAejyZ0qmIBVDyU5TKvnm5kAHQ0J2eH8B9Q6OaRgTkMXJ8XtkoYD2FIR4nhsCh-npVH7gJYc4T2Qc9AZ9hYUE2gUVmtG6aPIW-fM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5.googleusercontent.com/l78bDbwAkl4fKwAhG5BbVvatT4w2AR9sYH1GX9UhNZgnUxITqAejyZ0qmIBVDyU5TKvnm5kAHQ0J2eH8B9Q6OaRgTkMXJ8XtkoYD2FIR4nhsCh-npVH7gJYc4T2Qc9AZ9hYUE2gUVmtG6aPIW-fMvw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  <w:t xml:space="preserve">7. После выполненных настроек перезапустите программу </w:t>
      </w:r>
      <w:r>
        <w:rPr>
          <w:color w:val="000000"/>
          <w:lang w:val="en-US"/>
        </w:rPr>
        <w:t>Ceramic</w:t>
      </w:r>
      <w:r w:rsidR="00295CA5">
        <w:rPr>
          <w:color w:val="000000"/>
        </w:rPr>
        <w:t xml:space="preserve"> </w:t>
      </w:r>
      <w:r w:rsidRPr="007D29B6">
        <w:rPr>
          <w:color w:val="000000"/>
        </w:rPr>
        <w:t>3</w:t>
      </w:r>
      <w:r>
        <w:rPr>
          <w:color w:val="000000"/>
          <w:lang w:val="en-US"/>
        </w:rPr>
        <w:t>D</w:t>
      </w:r>
      <w:r w:rsidR="006E41A3">
        <w:rPr>
          <w:color w:val="000000"/>
        </w:rPr>
        <w:t xml:space="preserve"> Бизнес</w:t>
      </w:r>
      <w:r w:rsidR="008B7A57">
        <w:rPr>
          <w:color w:val="000000"/>
        </w:rPr>
        <w:t>.</w:t>
      </w:r>
    </w:p>
    <w:p w:rsidR="00877838" w:rsidRDefault="008B7A57" w:rsidP="00C22BC1">
      <w:pPr>
        <w:pStyle w:val="a7"/>
        <w:spacing w:before="240" w:beforeAutospacing="0" w:after="240" w:afterAutospacing="0"/>
        <w:rPr>
          <w:color w:val="000000"/>
        </w:rPr>
      </w:pPr>
      <w:r>
        <w:rPr>
          <w:color w:val="000000"/>
        </w:rPr>
        <w:t xml:space="preserve">8. </w:t>
      </w:r>
      <w:r w:rsidR="004A0FB3" w:rsidRPr="004A0FB3">
        <w:rPr>
          <w:color w:val="000000"/>
        </w:rPr>
        <w:t>Убедитесь, что ваш</w:t>
      </w:r>
      <w:r w:rsidR="004A0FB3">
        <w:rPr>
          <w:color w:val="000000"/>
        </w:rPr>
        <w:t>а антивирусная программа</w:t>
      </w:r>
      <w:r w:rsidR="004A0FB3" w:rsidRPr="004A0FB3">
        <w:rPr>
          <w:color w:val="000000"/>
        </w:rPr>
        <w:t xml:space="preserve"> не блокирует файлы </w:t>
      </w:r>
      <w:proofErr w:type="spellStart"/>
      <w:r w:rsidR="004A0FB3" w:rsidRPr="004A0FB3">
        <w:rPr>
          <w:color w:val="000000"/>
        </w:rPr>
        <w:t>Ceramic</w:t>
      </w:r>
      <w:proofErr w:type="spellEnd"/>
      <w:r w:rsidR="004A0FB3" w:rsidRPr="004A0FB3">
        <w:rPr>
          <w:color w:val="000000"/>
        </w:rPr>
        <w:t xml:space="preserve"> 3D</w:t>
      </w:r>
      <w:r w:rsidR="006E41A3">
        <w:rPr>
          <w:color w:val="000000"/>
        </w:rPr>
        <w:t xml:space="preserve"> Бизнес</w:t>
      </w:r>
      <w:r w:rsidR="004A0FB3" w:rsidRPr="004A0FB3">
        <w:rPr>
          <w:color w:val="000000"/>
        </w:rPr>
        <w:t xml:space="preserve">. </w:t>
      </w:r>
      <w:proofErr w:type="gramStart"/>
      <w:r w:rsidR="004A0FB3" w:rsidRPr="004A0FB3">
        <w:rPr>
          <w:color w:val="000000"/>
        </w:rPr>
        <w:t>Добавьте</w:t>
      </w:r>
      <w:proofErr w:type="gramEnd"/>
      <w:r w:rsidR="004A0FB3" w:rsidRPr="004A0FB3">
        <w:rPr>
          <w:color w:val="000000"/>
        </w:rPr>
        <w:t xml:space="preserve"> программу в его исключения.</w:t>
      </w:r>
    </w:p>
    <w:p w:rsidR="00A87099" w:rsidRDefault="00877838" w:rsidP="00C22BC1">
      <w:pPr>
        <w:pStyle w:val="a7"/>
        <w:spacing w:before="240" w:beforeAutospacing="0" w:after="240" w:afterAutospacing="0"/>
        <w:rPr>
          <w:color w:val="000000"/>
        </w:rPr>
      </w:pPr>
      <w:r>
        <w:rPr>
          <w:color w:val="000000"/>
        </w:rPr>
        <w:t xml:space="preserve">9. Если у вас в проекте есть группы из объектов, рекомендуем их все разгруппировать. </w:t>
      </w:r>
      <w:r w:rsidR="007D29B6">
        <w:rPr>
          <w:color w:val="000000"/>
        </w:rPr>
        <w:br/>
      </w:r>
      <w:r w:rsidR="00A87099">
        <w:rPr>
          <w:color w:val="000000"/>
        </w:rPr>
        <w:br/>
        <w:t>10. В Правка – Настройки – Ресурсы уберите галочку «Загружать ресурсы проекта пере</w:t>
      </w:r>
      <w:r w:rsidR="00C53E7E">
        <w:rPr>
          <w:color w:val="000000"/>
        </w:rPr>
        <w:t>д</w:t>
      </w:r>
      <w:r w:rsidR="00A87099">
        <w:rPr>
          <w:color w:val="000000"/>
        </w:rPr>
        <w:t xml:space="preserve"> его открытием»</w:t>
      </w:r>
    </w:p>
    <w:p w:rsidR="00767F04" w:rsidRPr="00C22BC1" w:rsidRDefault="00A87099" w:rsidP="00AA78FC">
      <w:pPr>
        <w:pStyle w:val="a7"/>
        <w:spacing w:before="240" w:beforeAutospacing="0" w:after="240" w:afterAutospacing="0"/>
      </w:pPr>
      <w:r>
        <w:rPr>
          <w:noProof/>
        </w:rPr>
        <w:drawing>
          <wp:inline distT="0" distB="0" distL="0" distR="0" wp14:anchorId="4DE75A76" wp14:editId="3F8652D5">
            <wp:extent cx="5372100" cy="5295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29B6">
        <w:rPr>
          <w:color w:val="000000"/>
        </w:rPr>
        <w:br/>
      </w:r>
      <w:r w:rsidR="007D29B6" w:rsidRPr="007D29B6">
        <w:rPr>
          <w:b/>
          <w:color w:val="000000"/>
        </w:rPr>
        <w:t>Примечание:</w:t>
      </w:r>
      <w:r w:rsidR="007D29B6">
        <w:rPr>
          <w:color w:val="000000"/>
        </w:rPr>
        <w:t xml:space="preserve"> </w:t>
      </w:r>
      <w:r w:rsidR="007D29B6">
        <w:t>Хотим обратить ваше внимание на то, что если вы работаете с файловым каталогом и материалами, загруженными вами лично в программу, ответственность за корректность настроек лежит на пользователе. Мы предоставляем инструменты, но не гарантируем безупречную работу с нестандартными настройками или внешними материал</w:t>
      </w:r>
      <w:r w:rsidR="00AA78FC">
        <w:t>ами.</w:t>
      </w:r>
      <w:bookmarkStart w:id="0" w:name="_GoBack"/>
      <w:bookmarkEnd w:id="0"/>
    </w:p>
    <w:sectPr w:rsidR="00767F04" w:rsidRPr="00C2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CFF" w:rsidRDefault="00016CFF" w:rsidP="00C22BC1">
      <w:pPr>
        <w:spacing w:after="0" w:line="240" w:lineRule="auto"/>
      </w:pPr>
      <w:r>
        <w:separator/>
      </w:r>
    </w:p>
  </w:endnote>
  <w:endnote w:type="continuationSeparator" w:id="0">
    <w:p w:rsidR="00016CFF" w:rsidRDefault="00016CFF" w:rsidP="00C2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CFF" w:rsidRDefault="00016CFF" w:rsidP="00C22BC1">
      <w:pPr>
        <w:spacing w:after="0" w:line="240" w:lineRule="auto"/>
      </w:pPr>
      <w:r>
        <w:separator/>
      </w:r>
    </w:p>
  </w:footnote>
  <w:footnote w:type="continuationSeparator" w:id="0">
    <w:p w:rsidR="00016CFF" w:rsidRDefault="00016CFF" w:rsidP="00C22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C1"/>
    <w:rsid w:val="00016CFF"/>
    <w:rsid w:val="00295CA5"/>
    <w:rsid w:val="004A0FB3"/>
    <w:rsid w:val="006E41A3"/>
    <w:rsid w:val="00767F04"/>
    <w:rsid w:val="007D29B6"/>
    <w:rsid w:val="007F267E"/>
    <w:rsid w:val="00877838"/>
    <w:rsid w:val="008B7A57"/>
    <w:rsid w:val="00917183"/>
    <w:rsid w:val="009554B0"/>
    <w:rsid w:val="0098602A"/>
    <w:rsid w:val="00A377E1"/>
    <w:rsid w:val="00A87099"/>
    <w:rsid w:val="00AA78FC"/>
    <w:rsid w:val="00BF2692"/>
    <w:rsid w:val="00C22BC1"/>
    <w:rsid w:val="00C53E7E"/>
    <w:rsid w:val="00C66D0C"/>
    <w:rsid w:val="00CB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2BC1"/>
  </w:style>
  <w:style w:type="paragraph" w:styleId="a5">
    <w:name w:val="footer"/>
    <w:basedOn w:val="a"/>
    <w:link w:val="a6"/>
    <w:uiPriority w:val="99"/>
    <w:unhideWhenUsed/>
    <w:rsid w:val="00C2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2BC1"/>
  </w:style>
  <w:style w:type="paragraph" w:styleId="a7">
    <w:name w:val="Normal (Web)"/>
    <w:basedOn w:val="a"/>
    <w:uiPriority w:val="99"/>
    <w:unhideWhenUsed/>
    <w:rsid w:val="00C2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4C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2BC1"/>
  </w:style>
  <w:style w:type="paragraph" w:styleId="a5">
    <w:name w:val="footer"/>
    <w:basedOn w:val="a"/>
    <w:link w:val="a6"/>
    <w:uiPriority w:val="99"/>
    <w:unhideWhenUsed/>
    <w:rsid w:val="00C2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2BC1"/>
  </w:style>
  <w:style w:type="paragraph" w:styleId="a7">
    <w:name w:val="Normal (Web)"/>
    <w:basedOn w:val="a"/>
    <w:uiPriority w:val="99"/>
    <w:unhideWhenUsed/>
    <w:rsid w:val="00C2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4C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268</Words>
  <Characters>1533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 Алейникова</cp:lastModifiedBy>
  <cp:revision>13</cp:revision>
  <dcterms:created xsi:type="dcterms:W3CDTF">2023-09-26T13:22:00Z</dcterms:created>
  <dcterms:modified xsi:type="dcterms:W3CDTF">2026-04-03T11:36:00Z</dcterms:modified>
</cp:coreProperties>
</file>